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A8BEF" w14:textId="329CE98A" w:rsidR="005102E4" w:rsidRPr="00412545" w:rsidRDefault="0066235F" w:rsidP="0066235F">
      <w:pPr>
        <w:rPr>
          <w:sz w:val="28"/>
          <w:szCs w:val="28"/>
        </w:rPr>
      </w:pPr>
      <w:r w:rsidRPr="0066235F">
        <w:rPr>
          <w:b/>
          <w:bCs/>
          <w:sz w:val="28"/>
          <w:szCs w:val="28"/>
        </w:rPr>
        <w:t>Hotel</w:t>
      </w:r>
      <w:r w:rsidRPr="0066235F">
        <w:rPr>
          <w:sz w:val="28"/>
          <w:szCs w:val="28"/>
        </w:rPr>
        <w:t xml:space="preserve"> </w:t>
      </w:r>
    </w:p>
    <w:p w14:paraId="1ACE11CB" w14:textId="37342CDE" w:rsidR="00780B64" w:rsidRPr="00780B64" w:rsidRDefault="0066235F" w:rsidP="00780B64">
      <w:r w:rsidRPr="0066235F">
        <w:t>All lodging must be reserved through</w:t>
      </w:r>
      <w:r w:rsidR="00E37B3E">
        <w:t xml:space="preserve"> </w:t>
      </w:r>
      <w:hyperlink r:id="rId5" w:history="1">
        <w:r w:rsidR="00E37B3E" w:rsidRPr="00E37B3E">
          <w:rPr>
            <w:rStyle w:val="Hyperlink"/>
          </w:rPr>
          <w:t>Concur</w:t>
        </w:r>
      </w:hyperlink>
      <w:r w:rsidRPr="0066235F">
        <w:t xml:space="preserve">, directly with an </w:t>
      </w:r>
      <w:hyperlink r:id="rId6" w:history="1">
        <w:r w:rsidRPr="0066235F">
          <w:rPr>
            <w:rStyle w:val="Hyperlink"/>
          </w:rPr>
          <w:t xml:space="preserve">Agent at </w:t>
        </w:r>
        <w:r w:rsidR="00A057AA">
          <w:rPr>
            <w:rStyle w:val="Hyperlink"/>
          </w:rPr>
          <w:t>Fox</w:t>
        </w:r>
      </w:hyperlink>
      <w:r w:rsidR="00A057AA">
        <w:rPr>
          <w:rStyle w:val="Hyperlink"/>
        </w:rPr>
        <w:t xml:space="preserve"> World Travel</w:t>
      </w:r>
      <w:r w:rsidRPr="0066235F">
        <w:t xml:space="preserve">, By booking with the lodging facility, or by booking through </w:t>
      </w:r>
      <w:r w:rsidR="00A07A08" w:rsidRPr="0066235F">
        <w:t>Airbnb</w:t>
      </w:r>
      <w:r w:rsidRPr="0066235F">
        <w:t>.</w:t>
      </w:r>
      <w:r w:rsidR="00780B64">
        <w:t xml:space="preserve"> </w:t>
      </w:r>
      <w:r w:rsidR="00780B64" w:rsidRPr="00780B64">
        <w:t>Travelers are limited to the daily rate for the location. Use the UW </w:t>
      </w:r>
      <w:hyperlink r:id="rId7" w:tgtFrame="_blank" w:history="1">
        <w:r w:rsidR="00780B64" w:rsidRPr="00780B64">
          <w:rPr>
            <w:rStyle w:val="Hyperlink"/>
          </w:rPr>
          <w:t>TravelWIse Lodging and Per Diem Calculator</w:t>
        </w:r>
      </w:hyperlink>
      <w:r w:rsidR="00780B64" w:rsidRPr="00780B64">
        <w:t> to see the daily rates for the dates and location of your trip.</w:t>
      </w:r>
    </w:p>
    <w:p w14:paraId="6E8D64CC" w14:textId="77777777" w:rsidR="00780B64" w:rsidRPr="00780B64" w:rsidRDefault="00780B64" w:rsidP="00780B64">
      <w:pPr>
        <w:rPr>
          <w:b/>
          <w:bCs/>
        </w:rPr>
      </w:pPr>
      <w:r w:rsidRPr="00780B64">
        <w:rPr>
          <w:b/>
          <w:bCs/>
        </w:rPr>
        <w:t>Exceeding nightly rates</w:t>
      </w:r>
    </w:p>
    <w:p w14:paraId="4160CDF6" w14:textId="77777777" w:rsidR="00780B64" w:rsidRPr="00780B64" w:rsidRDefault="00780B64" w:rsidP="00780B64">
      <w:r w:rsidRPr="00780B64">
        <w:t>Lodging exceeding the maximum nightly rate is payable/reimbursable if either:</w:t>
      </w:r>
    </w:p>
    <w:p w14:paraId="39CA26EA" w14:textId="77777777" w:rsidR="00780B64" w:rsidRPr="00780B64" w:rsidRDefault="00780B64" w:rsidP="00780B64">
      <w:pPr>
        <w:numPr>
          <w:ilvl w:val="0"/>
          <w:numId w:val="4"/>
        </w:numPr>
      </w:pPr>
      <w:r w:rsidRPr="00780B64">
        <w:t>The traveler stayed at the conference location or a nearby lodging facility identified by the conference organizers.  This must be documented on the conference registration materials saved with the payment mechanism.</w:t>
      </w:r>
    </w:p>
    <w:p w14:paraId="1B43C2F7" w14:textId="77777777" w:rsidR="00780B64" w:rsidRPr="00780B64" w:rsidRDefault="00780B64" w:rsidP="00780B64">
      <w:pPr>
        <w:numPr>
          <w:ilvl w:val="0"/>
          <w:numId w:val="4"/>
        </w:numPr>
      </w:pPr>
      <w:r w:rsidRPr="00780B64">
        <w:t>The base hotel rate was within the lodging limits; however, the total including taxes/fees exceeded the maximum nightly rate (domestic travel only)</w:t>
      </w:r>
    </w:p>
    <w:p w14:paraId="119B3D0C" w14:textId="77777777" w:rsidR="00780B64" w:rsidRPr="00780B64" w:rsidRDefault="00780B64" w:rsidP="00780B64">
      <w:pPr>
        <w:numPr>
          <w:ilvl w:val="0"/>
          <w:numId w:val="4"/>
        </w:numPr>
      </w:pPr>
      <w:r w:rsidRPr="00780B64">
        <w:t>No other lodging facilities were available within the maximum nightly limits.  This requires supporting documentation, typically a copy of the Concur search results, to be saved with the payment mechanism.</w:t>
      </w:r>
    </w:p>
    <w:p w14:paraId="0B81BB7F" w14:textId="77777777" w:rsidR="00780B64" w:rsidRPr="00780B64" w:rsidRDefault="00780B64" w:rsidP="00780B64">
      <w:pPr>
        <w:rPr>
          <w:b/>
          <w:bCs/>
        </w:rPr>
      </w:pPr>
      <w:r w:rsidRPr="00780B64">
        <w:rPr>
          <w:b/>
          <w:bCs/>
        </w:rPr>
        <w:t>Allowable lodging-related expenses</w:t>
      </w:r>
    </w:p>
    <w:p w14:paraId="0B02AB37" w14:textId="77777777" w:rsidR="00780B64" w:rsidRPr="00780B64" w:rsidRDefault="00780B64" w:rsidP="00780B64">
      <w:r w:rsidRPr="00780B64">
        <w:t>The following items are payable or reimbursable by the University:</w:t>
      </w:r>
    </w:p>
    <w:p w14:paraId="006F19AD" w14:textId="77777777" w:rsidR="00780B64" w:rsidRPr="00780B64" w:rsidRDefault="00780B64" w:rsidP="00780B64">
      <w:pPr>
        <w:numPr>
          <w:ilvl w:val="0"/>
          <w:numId w:val="5"/>
        </w:numPr>
      </w:pPr>
      <w:r w:rsidRPr="00780B64">
        <w:t>Parking</w:t>
      </w:r>
    </w:p>
    <w:p w14:paraId="4138BA45" w14:textId="77777777" w:rsidR="00780B64" w:rsidRPr="00780B64" w:rsidRDefault="00780B64" w:rsidP="00780B64">
      <w:pPr>
        <w:numPr>
          <w:ilvl w:val="0"/>
          <w:numId w:val="5"/>
        </w:numPr>
      </w:pPr>
      <w:r w:rsidRPr="00780B64">
        <w:t>Internet (for business use)</w:t>
      </w:r>
    </w:p>
    <w:p w14:paraId="384EBA4A" w14:textId="77777777" w:rsidR="00780B64" w:rsidRPr="00780B64" w:rsidRDefault="00780B64" w:rsidP="00780B64">
      <w:pPr>
        <w:numPr>
          <w:ilvl w:val="0"/>
          <w:numId w:val="5"/>
        </w:numPr>
      </w:pPr>
      <w:r w:rsidRPr="00780B64">
        <w:t>Full prepayment, when required by lodging facility</w:t>
      </w:r>
    </w:p>
    <w:p w14:paraId="3F4D8A4A" w14:textId="77777777" w:rsidR="00780B64" w:rsidRPr="00780B64" w:rsidRDefault="00780B64" w:rsidP="00780B64">
      <w:r w:rsidRPr="00780B64">
        <w:t>Other expenses such as room service, meals and tips are reimbursed to the traveler as part of a </w:t>
      </w:r>
      <w:hyperlink r:id="rId8" w:history="1">
        <w:r w:rsidRPr="00780B64">
          <w:rPr>
            <w:rStyle w:val="Hyperlink"/>
          </w:rPr>
          <w:t>per diem allowance</w:t>
        </w:r>
      </w:hyperlink>
      <w:r w:rsidRPr="00780B64">
        <w:t>.</w:t>
      </w:r>
    </w:p>
    <w:p w14:paraId="1CBF17D2" w14:textId="77777777" w:rsidR="00780B64" w:rsidRPr="00780B64" w:rsidRDefault="00780B64" w:rsidP="00780B64">
      <w:pPr>
        <w:rPr>
          <w:b/>
          <w:bCs/>
        </w:rPr>
      </w:pPr>
      <w:r w:rsidRPr="00780B64">
        <w:rPr>
          <w:b/>
          <w:bCs/>
        </w:rPr>
        <w:t>Sharing rooms</w:t>
      </w:r>
    </w:p>
    <w:p w14:paraId="66BC8A5F" w14:textId="0559A743" w:rsidR="0066235F" w:rsidRDefault="00780B64" w:rsidP="0066235F">
      <w:r w:rsidRPr="00780B64">
        <w:t>When opting to share lodging, each traveler is eligible for the location lodging maximum.</w:t>
      </w:r>
    </w:p>
    <w:p w14:paraId="5C5F6451" w14:textId="77777777" w:rsidR="00593993" w:rsidRPr="00593993" w:rsidRDefault="00593993" w:rsidP="00593993">
      <w:pPr>
        <w:rPr>
          <w:b/>
          <w:bCs/>
        </w:rPr>
      </w:pPr>
      <w:r w:rsidRPr="00593993">
        <w:rPr>
          <w:b/>
          <w:bCs/>
        </w:rPr>
        <w:t>Combining business and personal travel</w:t>
      </w:r>
    </w:p>
    <w:p w14:paraId="52986066" w14:textId="77777777" w:rsidR="00593993" w:rsidRPr="00593993" w:rsidRDefault="00593993" w:rsidP="00593993">
      <w:r w:rsidRPr="00593993">
        <w:t>Any additional costs related to personal travel (e.g. companion travelers, extra nights for personal vacation) are not payable/reimbursable by the University.</w:t>
      </w:r>
    </w:p>
    <w:p w14:paraId="236C59C8" w14:textId="77777777" w:rsidR="00780B64" w:rsidRDefault="00780B64" w:rsidP="005102E4">
      <w:pPr>
        <w:tabs>
          <w:tab w:val="num" w:pos="720"/>
        </w:tabs>
        <w:rPr>
          <w:b/>
          <w:bCs/>
          <w:sz w:val="28"/>
          <w:szCs w:val="28"/>
        </w:rPr>
      </w:pPr>
    </w:p>
    <w:p w14:paraId="26F5E4D4" w14:textId="039C6F74" w:rsidR="005102E4" w:rsidRPr="00412545" w:rsidRDefault="0066235F" w:rsidP="005102E4">
      <w:pPr>
        <w:tabs>
          <w:tab w:val="num" w:pos="720"/>
        </w:tabs>
        <w:rPr>
          <w:sz w:val="28"/>
          <w:szCs w:val="28"/>
        </w:rPr>
      </w:pPr>
      <w:r w:rsidRPr="0066235F">
        <w:rPr>
          <w:b/>
          <w:bCs/>
          <w:sz w:val="28"/>
          <w:szCs w:val="28"/>
        </w:rPr>
        <w:t>Flights</w:t>
      </w:r>
    </w:p>
    <w:p w14:paraId="089B7095" w14:textId="2A25EABF" w:rsidR="00780B64" w:rsidRPr="00593993" w:rsidRDefault="0066235F" w:rsidP="005102E4">
      <w:pPr>
        <w:tabs>
          <w:tab w:val="num" w:pos="720"/>
        </w:tabs>
      </w:pPr>
      <w:r w:rsidRPr="0066235F">
        <w:t xml:space="preserve">All airfare must be booked through </w:t>
      </w:r>
      <w:hyperlink r:id="rId9" w:history="1">
        <w:r w:rsidR="00E37B3E" w:rsidRPr="00E37B3E">
          <w:rPr>
            <w:rStyle w:val="Hyperlink"/>
          </w:rPr>
          <w:t>Concur</w:t>
        </w:r>
      </w:hyperlink>
      <w:r w:rsidR="00E37B3E">
        <w:t xml:space="preserve"> </w:t>
      </w:r>
      <w:r w:rsidRPr="0066235F">
        <w:t>or directly with an agent at the </w:t>
      </w:r>
      <w:hyperlink r:id="rId10" w:tgtFrame="_blank" w:history="1">
        <w:r w:rsidRPr="0066235F">
          <w:rPr>
            <w:rStyle w:val="Hyperlink"/>
          </w:rPr>
          <w:t>University’s contracted travel agency.</w:t>
        </w:r>
      </w:hyperlink>
      <w:r w:rsidRPr="0066235F">
        <w:t> </w:t>
      </w:r>
      <w:r w:rsidRPr="0066235F">
        <w:rPr>
          <w:b/>
          <w:bCs/>
        </w:rPr>
        <w:t>Use of a third-party online travel booking site (e.g. Travelocity, Orbitz) or booking directly with an airline is prohibited.</w:t>
      </w:r>
      <w:r w:rsidR="005102E4">
        <w:t xml:space="preserve"> </w:t>
      </w:r>
      <w:r w:rsidR="005102E4" w:rsidRPr="005102E4">
        <w:t>Airfare is limited to the lowest-cost, logical, non-refundable, coach/economy class fare available</w:t>
      </w:r>
      <w:r w:rsidR="005102E4">
        <w:t xml:space="preserve">. </w:t>
      </w:r>
      <w:r w:rsidR="005102E4" w:rsidRPr="005102E4">
        <w:t>University funds may be used to pay/reimburse for some air travel-</w:t>
      </w:r>
      <w:r w:rsidR="005102E4" w:rsidRPr="005102E4">
        <w:lastRenderedPageBreak/>
        <w:t>related expenses incurred in association with University business travel, such as:</w:t>
      </w:r>
      <w:r w:rsidR="005102E4">
        <w:t xml:space="preserve"> baggage fees, fees for aisle/exit row seats, fees for flight changes/cancellations, agency fees, transportation to/from airport, and parking at airport.</w:t>
      </w:r>
    </w:p>
    <w:p w14:paraId="22EA9867" w14:textId="22070C96" w:rsidR="005102E4" w:rsidRDefault="005102E4" w:rsidP="005102E4">
      <w:pPr>
        <w:tabs>
          <w:tab w:val="num" w:pos="720"/>
        </w:tabs>
      </w:pPr>
      <w:r w:rsidRPr="005102E4">
        <w:rPr>
          <w:b/>
          <w:bCs/>
        </w:rPr>
        <w:t>Flight changes and cancellations</w:t>
      </w:r>
    </w:p>
    <w:p w14:paraId="2777A5FF" w14:textId="24E94691" w:rsidR="005102E4" w:rsidRPr="005102E4" w:rsidRDefault="005102E4" w:rsidP="005102E4">
      <w:pPr>
        <w:tabs>
          <w:tab w:val="num" w:pos="720"/>
        </w:tabs>
      </w:pPr>
      <w:r w:rsidRPr="005102E4">
        <w:t xml:space="preserve">Use </w:t>
      </w:r>
      <w:r w:rsidR="00A057AA">
        <w:t>Fox World Travel</w:t>
      </w:r>
      <w:r w:rsidRPr="005102E4">
        <w:t xml:space="preserve"> or Concur to change or cancel an existing reservation.</w:t>
      </w:r>
    </w:p>
    <w:p w14:paraId="3427FEB4" w14:textId="77777777" w:rsidR="005102E4" w:rsidRPr="005102E4" w:rsidRDefault="005102E4" w:rsidP="005102E4">
      <w:pPr>
        <w:numPr>
          <w:ilvl w:val="0"/>
          <w:numId w:val="3"/>
        </w:numPr>
      </w:pPr>
      <w:r w:rsidRPr="005102E4">
        <w:t>UW System: </w:t>
      </w:r>
      <w:hyperlink r:id="rId11" w:tgtFrame="_blank" w:history="1">
        <w:r w:rsidRPr="005102E4">
          <w:rPr>
            <w:rStyle w:val="Hyperlink"/>
          </w:rPr>
          <w:t>Change or Cancellation Reservation Guide (PDF)</w:t>
        </w:r>
      </w:hyperlink>
    </w:p>
    <w:p w14:paraId="7D631BC6" w14:textId="77777777" w:rsidR="005102E4" w:rsidRPr="005102E4" w:rsidRDefault="005102E4" w:rsidP="005102E4">
      <w:pPr>
        <w:numPr>
          <w:ilvl w:val="0"/>
          <w:numId w:val="3"/>
        </w:numPr>
      </w:pPr>
      <w:r w:rsidRPr="005102E4">
        <w:t>Concur video: </w:t>
      </w:r>
      <w:hyperlink r:id="rId12" w:tgtFrame="_blank" w:history="1">
        <w:r w:rsidRPr="005102E4">
          <w:rPr>
            <w:rStyle w:val="Hyperlink"/>
          </w:rPr>
          <w:t>Changing a Purchased and Ticketed Trip</w:t>
        </w:r>
      </w:hyperlink>
    </w:p>
    <w:p w14:paraId="385213FC" w14:textId="7A882CB2" w:rsidR="005102E4" w:rsidRDefault="005102E4" w:rsidP="005102E4">
      <w:pPr>
        <w:tabs>
          <w:tab w:val="num" w:pos="720"/>
        </w:tabs>
      </w:pPr>
      <w:r w:rsidRPr="005102E4">
        <w:t>Provided the circumstances were outside of the traveler’s control, fees for changing/cancelling flights are payable/reimbursable by the University (e.g. meeting dates changed).</w:t>
      </w:r>
    </w:p>
    <w:p w14:paraId="378C6B02" w14:textId="77777777" w:rsidR="00593993" w:rsidRPr="00593993" w:rsidRDefault="00593993" w:rsidP="00593993">
      <w:pPr>
        <w:tabs>
          <w:tab w:val="num" w:pos="720"/>
        </w:tabs>
        <w:rPr>
          <w:b/>
          <w:bCs/>
        </w:rPr>
      </w:pPr>
      <w:r w:rsidRPr="00593993">
        <w:rPr>
          <w:b/>
          <w:bCs/>
        </w:rPr>
        <w:t>Combining business and personal travel</w:t>
      </w:r>
    </w:p>
    <w:p w14:paraId="5527B54E" w14:textId="20996261" w:rsidR="00593993" w:rsidRPr="0066235F" w:rsidRDefault="00593993" w:rsidP="005102E4">
      <w:pPr>
        <w:tabs>
          <w:tab w:val="num" w:pos="720"/>
        </w:tabs>
      </w:pPr>
      <w:r w:rsidRPr="00593993">
        <w:t>If personal travel is combined with business travel, a cost comparison is required. The University will not incur additional expense for personal travel. Acceptable cost comparisons include Concur screenshots, </w:t>
      </w:r>
      <w:hyperlink r:id="rId13" w:tgtFrame="_blank" w:history="1">
        <w:r w:rsidRPr="00593993">
          <w:rPr>
            <w:rStyle w:val="Hyperlink"/>
          </w:rPr>
          <w:t>ITA matrix</w:t>
        </w:r>
      </w:hyperlink>
      <w:r w:rsidRPr="00593993">
        <w:t xml:space="preserve"> screenshots, or designated agency documentation (such as emailed quotes). </w:t>
      </w:r>
      <w:r w:rsidRPr="00CD7482">
        <w:rPr>
          <w:b/>
          <w:bCs/>
        </w:rPr>
        <w:t>Due to airfare pricing and availability fluctuation, accurate cost comparison must be done at the time of booking to be valid</w:t>
      </w:r>
      <w:r w:rsidRPr="00593993">
        <w:t>.</w:t>
      </w:r>
    </w:p>
    <w:p w14:paraId="3C46B6A1" w14:textId="77777777" w:rsidR="00780B64" w:rsidRDefault="00780B64" w:rsidP="0066235F">
      <w:pPr>
        <w:rPr>
          <w:b/>
          <w:bCs/>
          <w:sz w:val="28"/>
          <w:szCs w:val="28"/>
        </w:rPr>
      </w:pPr>
    </w:p>
    <w:p w14:paraId="778F07F4" w14:textId="4E3AAE8A" w:rsidR="005102E4" w:rsidRPr="00412545" w:rsidRDefault="0066235F" w:rsidP="0066235F">
      <w:pPr>
        <w:rPr>
          <w:sz w:val="28"/>
          <w:szCs w:val="28"/>
        </w:rPr>
      </w:pPr>
      <w:r w:rsidRPr="0066235F">
        <w:rPr>
          <w:b/>
          <w:bCs/>
          <w:sz w:val="28"/>
          <w:szCs w:val="28"/>
        </w:rPr>
        <w:t>Car rental</w:t>
      </w:r>
    </w:p>
    <w:p w14:paraId="31CEA9CD" w14:textId="4073F8FB" w:rsidR="00766DC9" w:rsidRDefault="0066235F" w:rsidP="0066235F">
      <w:r w:rsidRPr="0066235F">
        <w:t xml:space="preserve">The University participates in the Big Ten contract with Enterprise and National </w:t>
      </w:r>
      <w:r w:rsidR="00A43309">
        <w:t xml:space="preserve">Care Rental and the State of Wisconsin (WSCA/NASPO) contract with Hertz. These contracts </w:t>
      </w:r>
      <w:r w:rsidRPr="0066235F">
        <w:t xml:space="preserve">provide significant savings, especially for long-distance, short-duration trips. </w:t>
      </w:r>
    </w:p>
    <w:p w14:paraId="306F6AF7" w14:textId="447F1B61" w:rsidR="00766DC9" w:rsidRDefault="0066235F" w:rsidP="00766DC9">
      <w:pPr>
        <w:pStyle w:val="ListParagraph"/>
        <w:numPr>
          <w:ilvl w:val="0"/>
          <w:numId w:val="7"/>
        </w:numPr>
      </w:pPr>
      <w:r w:rsidRPr="0066235F">
        <w:t>Contract rentals must be reserved throug</w:t>
      </w:r>
      <w:r w:rsidR="00E37B3E">
        <w:t xml:space="preserve">h </w:t>
      </w:r>
      <w:hyperlink r:id="rId14" w:history="1">
        <w:r w:rsidR="00E37B3E" w:rsidRPr="00E37B3E">
          <w:rPr>
            <w:rStyle w:val="Hyperlink"/>
          </w:rPr>
          <w:t>Concur</w:t>
        </w:r>
      </w:hyperlink>
      <w:r w:rsidRPr="0066235F">
        <w:t xml:space="preserve">. </w:t>
      </w:r>
    </w:p>
    <w:p w14:paraId="3D29EAFE" w14:textId="77777777" w:rsidR="00766DC9" w:rsidRDefault="0066235F" w:rsidP="00766DC9">
      <w:pPr>
        <w:pStyle w:val="ListParagraph"/>
        <w:numPr>
          <w:ilvl w:val="0"/>
          <w:numId w:val="7"/>
        </w:numPr>
      </w:pPr>
      <w:r w:rsidRPr="0066235F">
        <w:t xml:space="preserve">Vehicle rentals are limited to midsize SUV vehicle classes and below unless a documented business need requires a larger class of vehicle. </w:t>
      </w:r>
    </w:p>
    <w:p w14:paraId="1A6115EA" w14:textId="77777777" w:rsidR="00766DC9" w:rsidRDefault="0066235F" w:rsidP="00766DC9">
      <w:pPr>
        <w:pStyle w:val="ListParagraph"/>
        <w:numPr>
          <w:ilvl w:val="0"/>
          <w:numId w:val="7"/>
        </w:numPr>
      </w:pPr>
      <w:r w:rsidRPr="0066235F">
        <w:t xml:space="preserve">The cost of gasoline to fuel a rental vehicle is payable/reimbursable. Receipts are required for all gasoline purchases, regardless of amount. Travelers are responsible for fueling the rental vehicle prior to returning it to the vendor. If a traveler fails to return the vehicle with a full tank of fuel, the cost of the vendor refueling the vehicle will not be paid or reimbursed by the University. </w:t>
      </w:r>
    </w:p>
    <w:p w14:paraId="22E6F9B8" w14:textId="77777777" w:rsidR="00766DC9" w:rsidRDefault="0066235F" w:rsidP="00766DC9">
      <w:pPr>
        <w:pStyle w:val="ListParagraph"/>
        <w:numPr>
          <w:ilvl w:val="0"/>
          <w:numId w:val="7"/>
        </w:numPr>
      </w:pPr>
      <w:r w:rsidRPr="0066235F">
        <w:t xml:space="preserve">Additional equipment/services (e.g. GPS, satellite radio, roadside assistance protection) are not payable/reimbursable. </w:t>
      </w:r>
    </w:p>
    <w:p w14:paraId="4F4176C6" w14:textId="199276DF" w:rsidR="0066235F" w:rsidRDefault="0066235F" w:rsidP="00766DC9">
      <w:pPr>
        <w:pStyle w:val="ListParagraph"/>
        <w:numPr>
          <w:ilvl w:val="0"/>
          <w:numId w:val="7"/>
        </w:numPr>
      </w:pPr>
      <w:r w:rsidRPr="0066235F">
        <w:t>Insurance: There are no restrictions for passengers under the Big Ten vehicle rental/leasing contract. However, passengers must be pre-authorized by risk management under all other State vehicle rental/leasing contracts.</w:t>
      </w:r>
    </w:p>
    <w:p w14:paraId="3AA5D130" w14:textId="3D885E09" w:rsidR="00A43309" w:rsidRPr="0066235F" w:rsidRDefault="00A43309" w:rsidP="00766DC9">
      <w:pPr>
        <w:pStyle w:val="ListParagraph"/>
        <w:numPr>
          <w:ilvl w:val="0"/>
          <w:numId w:val="7"/>
        </w:numPr>
      </w:pPr>
      <w:r w:rsidRPr="00A43309">
        <w:t>If vehicles are not available through Enterprise, National, or Hertz, travelers can book a rental vehicle elsewhere and are not required to use Concur. Be sure to confirm any </w:t>
      </w:r>
      <w:hyperlink r:id="rId15" w:anchor="rental-insurance" w:history="1">
        <w:r w:rsidRPr="00A43309">
          <w:rPr>
            <w:rStyle w:val="Hyperlink"/>
          </w:rPr>
          <w:t>necessary auto insurance details</w:t>
        </w:r>
      </w:hyperlink>
      <w:r w:rsidRPr="00A43309">
        <w:t> if booking with a non-contracted vendor.</w:t>
      </w:r>
    </w:p>
    <w:p w14:paraId="46730118" w14:textId="77777777" w:rsidR="00780B64" w:rsidRDefault="00780B64" w:rsidP="0066235F">
      <w:pPr>
        <w:rPr>
          <w:b/>
          <w:bCs/>
          <w:sz w:val="28"/>
          <w:szCs w:val="28"/>
        </w:rPr>
      </w:pPr>
    </w:p>
    <w:p w14:paraId="0229B335" w14:textId="7FD917CD" w:rsidR="005102E4" w:rsidRPr="00412545" w:rsidRDefault="0066235F" w:rsidP="0066235F">
      <w:pPr>
        <w:rPr>
          <w:sz w:val="28"/>
          <w:szCs w:val="28"/>
        </w:rPr>
      </w:pPr>
      <w:r w:rsidRPr="0066235F">
        <w:rPr>
          <w:b/>
          <w:bCs/>
          <w:sz w:val="28"/>
          <w:szCs w:val="28"/>
        </w:rPr>
        <w:lastRenderedPageBreak/>
        <w:t>Food</w:t>
      </w:r>
    </w:p>
    <w:p w14:paraId="1D76754E" w14:textId="17FA1E74" w:rsidR="0066235F" w:rsidRPr="0066235F" w:rsidRDefault="0066235F" w:rsidP="0066235F">
      <w:r w:rsidRPr="0066235F">
        <w:t>No receipts necessary - you will need to do an expense report when you return (</w:t>
      </w:r>
      <w:hyperlink r:id="rId16" w:history="1">
        <w:r w:rsidRPr="0066235F">
          <w:rPr>
            <w:rStyle w:val="Hyperlink"/>
          </w:rPr>
          <w:t>M&amp;IE</w:t>
        </w:r>
      </w:hyperlink>
      <w:r w:rsidRPr="0066235F">
        <w:t>)</w:t>
      </w:r>
      <w:r w:rsidR="00B22845">
        <w:t xml:space="preserve">. You can calculate your per diem allowance </w:t>
      </w:r>
      <w:hyperlink r:id="rId17" w:history="1">
        <w:r w:rsidR="00B22845" w:rsidRPr="00B22845">
          <w:rPr>
            <w:rStyle w:val="Hyperlink"/>
          </w:rPr>
          <w:t>here</w:t>
        </w:r>
      </w:hyperlink>
      <w:r w:rsidR="00B22845">
        <w:t xml:space="preserve">. </w:t>
      </w:r>
      <w:r w:rsidR="00B22845" w:rsidRPr="00B22845">
        <w:t>Travelers are reimbursed 75% of the meal and incidental per diem on the first and last day of travel.  Meals which are provided to the traveler (e.g. conference meals) must be deducted from the per diem reimbursement.</w:t>
      </w:r>
      <w:r w:rsidR="00423DDB">
        <w:t xml:space="preserve"> </w:t>
      </w:r>
      <w:r w:rsidR="00423DDB" w:rsidRPr="00423DDB">
        <w:t>Travel that does not include an overnight stay will be limited to a tax-reportable day trip meal allowance of $15.</w:t>
      </w:r>
    </w:p>
    <w:p w14:paraId="569503B1" w14:textId="77777777" w:rsidR="00780B64" w:rsidRDefault="00780B64" w:rsidP="0066235F">
      <w:pPr>
        <w:rPr>
          <w:b/>
          <w:bCs/>
          <w:sz w:val="28"/>
          <w:szCs w:val="28"/>
        </w:rPr>
      </w:pPr>
    </w:p>
    <w:p w14:paraId="325040C2" w14:textId="44FDC5AB" w:rsidR="005102E4" w:rsidRPr="00412545" w:rsidRDefault="0066235F" w:rsidP="0066235F">
      <w:pPr>
        <w:rPr>
          <w:sz w:val="28"/>
          <w:szCs w:val="28"/>
        </w:rPr>
      </w:pPr>
      <w:r w:rsidRPr="0066235F">
        <w:rPr>
          <w:b/>
          <w:bCs/>
          <w:sz w:val="28"/>
          <w:szCs w:val="28"/>
        </w:rPr>
        <w:t>Taxi/</w:t>
      </w:r>
      <w:r w:rsidR="005102E4" w:rsidRPr="00412545">
        <w:rPr>
          <w:b/>
          <w:bCs/>
          <w:sz w:val="28"/>
          <w:szCs w:val="28"/>
        </w:rPr>
        <w:t>C</w:t>
      </w:r>
      <w:r w:rsidRPr="0066235F">
        <w:rPr>
          <w:b/>
          <w:bCs/>
          <w:sz w:val="28"/>
          <w:szCs w:val="28"/>
        </w:rPr>
        <w:t>ab</w:t>
      </w:r>
      <w:r w:rsidRPr="0066235F">
        <w:rPr>
          <w:sz w:val="28"/>
          <w:szCs w:val="28"/>
        </w:rPr>
        <w:t xml:space="preserve"> </w:t>
      </w:r>
    </w:p>
    <w:p w14:paraId="74C91DF6" w14:textId="098AA9C5" w:rsidR="0066235F" w:rsidRPr="0066235F" w:rsidRDefault="0066235F" w:rsidP="0066235F">
      <w:r w:rsidRPr="0066235F">
        <w:t>Travel by taxi, shuttle, subway, Uber/Lyft/rideshares, bus, train, or any other necessary means of transportation is allowable. Travelers should choose the most reasonable, cost-effective means of traveling locally. </w:t>
      </w:r>
      <w:r w:rsidRPr="0066235F">
        <w:rPr>
          <w:b/>
          <w:bCs/>
        </w:rPr>
        <w:t>Payment/reimbursement for tips is limited to 20%.</w:t>
      </w:r>
    </w:p>
    <w:p w14:paraId="503A2B49" w14:textId="337B3723" w:rsidR="00780B64" w:rsidRPr="00423DDB" w:rsidRDefault="0066235F" w:rsidP="0066235F">
      <w:r w:rsidRPr="0066235F">
        <w:t>After the trip, you will need to complete a reimbursement request - please check with Jana/Dusty/Pang for assistance.</w:t>
      </w:r>
    </w:p>
    <w:p w14:paraId="015926C0" w14:textId="77777777" w:rsidR="00780B64" w:rsidRDefault="00780B64" w:rsidP="0066235F">
      <w:pPr>
        <w:rPr>
          <w:b/>
          <w:bCs/>
        </w:rPr>
      </w:pPr>
    </w:p>
    <w:p w14:paraId="179FE63C" w14:textId="629B780B" w:rsidR="0066235F" w:rsidRPr="0066235F" w:rsidRDefault="0066235F" w:rsidP="0066235F">
      <w:r w:rsidRPr="0066235F">
        <w:rPr>
          <w:b/>
          <w:bCs/>
        </w:rPr>
        <w:t>Helpful travel links</w:t>
      </w:r>
      <w:r w:rsidRPr="0066235F">
        <w:t>:</w:t>
      </w:r>
    </w:p>
    <w:p w14:paraId="6C504E68" w14:textId="14A2C570" w:rsidR="0066235F" w:rsidRPr="0066235F" w:rsidRDefault="0066235F" w:rsidP="0066235F">
      <w:pPr>
        <w:numPr>
          <w:ilvl w:val="0"/>
          <w:numId w:val="1"/>
        </w:numPr>
      </w:pPr>
      <w:r>
        <w:t xml:space="preserve">Planning a Trip - </w:t>
      </w:r>
      <w:hyperlink r:id="rId18" w:history="1">
        <w:r w:rsidRPr="0066235F">
          <w:rPr>
            <w:rStyle w:val="Hyperlink"/>
          </w:rPr>
          <w:t>https://businessservices.wisc.edu/travel-reimbursement/planning-a-trip/</w:t>
        </w:r>
      </w:hyperlink>
    </w:p>
    <w:p w14:paraId="5FDCD7FA" w14:textId="173F051D" w:rsidR="0066235F" w:rsidRPr="0066235F" w:rsidRDefault="0066235F" w:rsidP="0066235F">
      <w:pPr>
        <w:numPr>
          <w:ilvl w:val="0"/>
          <w:numId w:val="1"/>
        </w:numPr>
      </w:pPr>
      <w:r>
        <w:t xml:space="preserve">UW TravelWIse - </w:t>
      </w:r>
      <w:hyperlink r:id="rId19" w:history="1">
        <w:r w:rsidRPr="0066235F">
          <w:rPr>
            <w:rStyle w:val="Hyperlink"/>
          </w:rPr>
          <w:t>https://www.wisconsin.edu/travel/</w:t>
        </w:r>
      </w:hyperlink>
    </w:p>
    <w:p w14:paraId="3176CCAD" w14:textId="3CED154C" w:rsidR="00F23857" w:rsidRPr="00F23857" w:rsidRDefault="0066235F" w:rsidP="0066235F">
      <w:pPr>
        <w:numPr>
          <w:ilvl w:val="0"/>
          <w:numId w:val="1"/>
        </w:numPr>
        <w:rPr>
          <w:rStyle w:val="Hyperlink"/>
          <w:color w:val="auto"/>
          <w:u w:val="none"/>
        </w:rPr>
      </w:pPr>
      <w:r>
        <w:t xml:space="preserve">Concur - </w:t>
      </w:r>
      <w:hyperlink r:id="rId20" w:tgtFrame="_blank" w:history="1">
        <w:r w:rsidR="00E37B3E" w:rsidRPr="00E37B3E">
          <w:rPr>
            <w:rStyle w:val="Hyperlink"/>
          </w:rPr>
          <w:t>https://services.travelinc.com/ui/eprofile/cf/sso/adv/uwisc/index_concur.cfm</w:t>
        </w:r>
      </w:hyperlink>
    </w:p>
    <w:p w14:paraId="365676C0" w14:textId="29DC4D10" w:rsidR="0066235F" w:rsidRPr="0066235F" w:rsidRDefault="00F23857" w:rsidP="0066235F">
      <w:pPr>
        <w:numPr>
          <w:ilvl w:val="0"/>
          <w:numId w:val="1"/>
        </w:numPr>
      </w:pPr>
      <w:r w:rsidRPr="00F23857">
        <w:rPr>
          <w:rStyle w:val="Hyperlink"/>
          <w:color w:val="auto"/>
          <w:u w:val="none"/>
        </w:rPr>
        <w:t>Concur Training Hub and Support</w:t>
      </w:r>
      <w:r w:rsidR="00F22A5A">
        <w:rPr>
          <w:rStyle w:val="Hyperlink"/>
          <w:color w:val="auto"/>
          <w:u w:val="none"/>
        </w:rPr>
        <w:t xml:space="preserve"> - </w:t>
      </w:r>
      <w:r>
        <w:rPr>
          <w:rStyle w:val="Hyperlink"/>
        </w:rPr>
        <w:t xml:space="preserve"> </w:t>
      </w:r>
      <w:hyperlink r:id="rId21" w:history="1">
        <w:r w:rsidRPr="00263F57">
          <w:rPr>
            <w:rStyle w:val="Hyperlink"/>
          </w:rPr>
          <w:t>https://hub.travelinc.com/?L2=Q29uY3VyQ2xpZW50U3J2</w:t>
        </w:r>
      </w:hyperlink>
    </w:p>
    <w:p w14:paraId="2E1670ED" w14:textId="2FA86253" w:rsidR="0066235F" w:rsidRPr="00A057AA" w:rsidRDefault="00A057AA" w:rsidP="0066235F">
      <w:pPr>
        <w:numPr>
          <w:ilvl w:val="0"/>
          <w:numId w:val="1"/>
        </w:numPr>
      </w:pPr>
      <w:r>
        <w:t xml:space="preserve">Fox World Travel - </w:t>
      </w:r>
      <w:hyperlink r:id="rId22" w:history="1">
        <w:r w:rsidRPr="000F49DC">
          <w:rPr>
            <w:rStyle w:val="Hyperlink"/>
          </w:rPr>
          <w:t>https://www.wisconsin.edu/travel/booking/book-with-an-agent/fox-world-travel/</w:t>
        </w:r>
      </w:hyperlink>
      <w:r>
        <w:t xml:space="preserve"> </w:t>
      </w:r>
    </w:p>
    <w:p w14:paraId="2DF71163" w14:textId="2019E788" w:rsidR="0066235F" w:rsidRPr="0066235F" w:rsidRDefault="0066235F" w:rsidP="0066235F">
      <w:pPr>
        <w:numPr>
          <w:ilvl w:val="0"/>
          <w:numId w:val="1"/>
        </w:numPr>
      </w:pPr>
      <w:r>
        <w:t xml:space="preserve">Flights - </w:t>
      </w:r>
      <w:hyperlink r:id="rId23" w:history="1">
        <w:r w:rsidR="00A057AA" w:rsidRPr="000F49DC">
          <w:rPr>
            <w:rStyle w:val="Hyperlink"/>
          </w:rPr>
          <w:t>https://businessservices.wisc.edu/travel-reimbursement/planning-a-trip/air-travel/</w:t>
        </w:r>
      </w:hyperlink>
    </w:p>
    <w:p w14:paraId="7A62BBE8" w14:textId="1606516B" w:rsidR="0066235F" w:rsidRPr="0066235F" w:rsidRDefault="0066235F" w:rsidP="0066235F">
      <w:pPr>
        <w:numPr>
          <w:ilvl w:val="0"/>
          <w:numId w:val="1"/>
        </w:numPr>
      </w:pPr>
      <w:r>
        <w:t xml:space="preserve">Rental Car - </w:t>
      </w:r>
      <w:hyperlink r:id="rId24" w:history="1">
        <w:r w:rsidRPr="0066235F">
          <w:rPr>
            <w:rStyle w:val="Hyperlink"/>
          </w:rPr>
          <w:t>https://businessservices.wisc.edu/travel-reimbursement/planning-a-trip/booking-rental-car-fleet-vehicle/</w:t>
        </w:r>
      </w:hyperlink>
    </w:p>
    <w:p w14:paraId="188EE5B7" w14:textId="74FE7951" w:rsidR="00BB59FD" w:rsidRDefault="0066235F" w:rsidP="0066235F">
      <w:pPr>
        <w:numPr>
          <w:ilvl w:val="0"/>
          <w:numId w:val="1"/>
        </w:numPr>
      </w:pPr>
      <w:r>
        <w:t xml:space="preserve">Hotel/Lodging - </w:t>
      </w:r>
      <w:hyperlink r:id="rId25" w:history="1">
        <w:r w:rsidRPr="0066235F">
          <w:rPr>
            <w:rStyle w:val="Hyperlink"/>
          </w:rPr>
          <w:t>https://businessservices.wisc.edu/travel-reimbursement/planning-a-trip/reserving-lodging/</w:t>
        </w:r>
      </w:hyperlink>
    </w:p>
    <w:sectPr w:rsidR="00BB5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1737C"/>
    <w:multiLevelType w:val="multilevel"/>
    <w:tmpl w:val="47E0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34682"/>
    <w:multiLevelType w:val="multilevel"/>
    <w:tmpl w:val="4C9A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4D3B2E"/>
    <w:multiLevelType w:val="hybridMultilevel"/>
    <w:tmpl w:val="1D465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88036D"/>
    <w:multiLevelType w:val="hybridMultilevel"/>
    <w:tmpl w:val="49A2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2D00"/>
    <w:multiLevelType w:val="multilevel"/>
    <w:tmpl w:val="3A7A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E7CD4"/>
    <w:multiLevelType w:val="multilevel"/>
    <w:tmpl w:val="6C1A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6370292">
    <w:abstractNumId w:val="2"/>
  </w:num>
  <w:num w:numId="2" w16cid:durableId="1877348416">
    <w:abstractNumId w:val="0"/>
  </w:num>
  <w:num w:numId="3" w16cid:durableId="1141387519">
    <w:abstractNumId w:val="5"/>
  </w:num>
  <w:num w:numId="4" w16cid:durableId="1959141185">
    <w:abstractNumId w:val="1"/>
  </w:num>
  <w:num w:numId="5" w16cid:durableId="843664298">
    <w:abstractNumId w:val="4"/>
  </w:num>
  <w:num w:numId="6" w16cid:durableId="1616130781">
    <w:abstractNumId w:val="2"/>
  </w:num>
  <w:num w:numId="7" w16cid:durableId="762846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5F"/>
    <w:rsid w:val="00165B61"/>
    <w:rsid w:val="00337471"/>
    <w:rsid w:val="003B68A7"/>
    <w:rsid w:val="00412545"/>
    <w:rsid w:val="00423DDB"/>
    <w:rsid w:val="0047762B"/>
    <w:rsid w:val="005102E4"/>
    <w:rsid w:val="00593993"/>
    <w:rsid w:val="0066235F"/>
    <w:rsid w:val="00766DC9"/>
    <w:rsid w:val="00780B64"/>
    <w:rsid w:val="00A057AA"/>
    <w:rsid w:val="00A07A08"/>
    <w:rsid w:val="00A43309"/>
    <w:rsid w:val="00AA730B"/>
    <w:rsid w:val="00B22845"/>
    <w:rsid w:val="00BB59FD"/>
    <w:rsid w:val="00CD7482"/>
    <w:rsid w:val="00E37B3E"/>
    <w:rsid w:val="00F22A5A"/>
    <w:rsid w:val="00F23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7469"/>
  <w15:chartTrackingRefBased/>
  <w15:docId w15:val="{B110F3F6-FED8-4561-A465-1AAA7CBE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235F"/>
    <w:rPr>
      <w:color w:val="0563C1" w:themeColor="hyperlink"/>
      <w:u w:val="single"/>
    </w:rPr>
  </w:style>
  <w:style w:type="character" w:styleId="UnresolvedMention">
    <w:name w:val="Unresolved Mention"/>
    <w:basedOn w:val="DefaultParagraphFont"/>
    <w:uiPriority w:val="99"/>
    <w:semiHidden/>
    <w:unhideWhenUsed/>
    <w:rsid w:val="0066235F"/>
    <w:rPr>
      <w:color w:val="605E5C"/>
      <w:shd w:val="clear" w:color="auto" w:fill="E1DFDD"/>
    </w:rPr>
  </w:style>
  <w:style w:type="character" w:styleId="FollowedHyperlink">
    <w:name w:val="FollowedHyperlink"/>
    <w:basedOn w:val="DefaultParagraphFont"/>
    <w:uiPriority w:val="99"/>
    <w:semiHidden/>
    <w:unhideWhenUsed/>
    <w:rsid w:val="005102E4"/>
    <w:rPr>
      <w:color w:val="954F72" w:themeColor="followedHyperlink"/>
      <w:u w:val="single"/>
    </w:rPr>
  </w:style>
  <w:style w:type="paragraph" w:styleId="NormalWeb">
    <w:name w:val="Normal (Web)"/>
    <w:basedOn w:val="Normal"/>
    <w:uiPriority w:val="99"/>
    <w:semiHidden/>
    <w:unhideWhenUsed/>
    <w:rsid w:val="005102E4"/>
    <w:rPr>
      <w:rFonts w:ascii="Times New Roman" w:hAnsi="Times New Roman" w:cs="Times New Roman"/>
      <w:sz w:val="24"/>
      <w:szCs w:val="24"/>
    </w:rPr>
  </w:style>
  <w:style w:type="paragraph" w:styleId="ListParagraph">
    <w:name w:val="List Paragraph"/>
    <w:basedOn w:val="Normal"/>
    <w:uiPriority w:val="34"/>
    <w:qFormat/>
    <w:rsid w:val="00766D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65318">
      <w:bodyDiv w:val="1"/>
      <w:marLeft w:val="0"/>
      <w:marRight w:val="0"/>
      <w:marTop w:val="0"/>
      <w:marBottom w:val="0"/>
      <w:divBdr>
        <w:top w:val="none" w:sz="0" w:space="0" w:color="auto"/>
        <w:left w:val="none" w:sz="0" w:space="0" w:color="auto"/>
        <w:bottom w:val="none" w:sz="0" w:space="0" w:color="auto"/>
        <w:right w:val="none" w:sz="0" w:space="0" w:color="auto"/>
      </w:divBdr>
    </w:div>
    <w:div w:id="614286590">
      <w:bodyDiv w:val="1"/>
      <w:marLeft w:val="0"/>
      <w:marRight w:val="0"/>
      <w:marTop w:val="0"/>
      <w:marBottom w:val="0"/>
      <w:divBdr>
        <w:top w:val="none" w:sz="0" w:space="0" w:color="auto"/>
        <w:left w:val="none" w:sz="0" w:space="0" w:color="auto"/>
        <w:bottom w:val="none" w:sz="0" w:space="0" w:color="auto"/>
        <w:right w:val="none" w:sz="0" w:space="0" w:color="auto"/>
      </w:divBdr>
    </w:div>
    <w:div w:id="848906587">
      <w:bodyDiv w:val="1"/>
      <w:marLeft w:val="0"/>
      <w:marRight w:val="0"/>
      <w:marTop w:val="0"/>
      <w:marBottom w:val="0"/>
      <w:divBdr>
        <w:top w:val="none" w:sz="0" w:space="0" w:color="auto"/>
        <w:left w:val="none" w:sz="0" w:space="0" w:color="auto"/>
        <w:bottom w:val="none" w:sz="0" w:space="0" w:color="auto"/>
        <w:right w:val="none" w:sz="0" w:space="0" w:color="auto"/>
      </w:divBdr>
    </w:div>
    <w:div w:id="1026254486">
      <w:bodyDiv w:val="1"/>
      <w:marLeft w:val="0"/>
      <w:marRight w:val="0"/>
      <w:marTop w:val="0"/>
      <w:marBottom w:val="0"/>
      <w:divBdr>
        <w:top w:val="none" w:sz="0" w:space="0" w:color="auto"/>
        <w:left w:val="none" w:sz="0" w:space="0" w:color="auto"/>
        <w:bottom w:val="none" w:sz="0" w:space="0" w:color="auto"/>
        <w:right w:val="none" w:sz="0" w:space="0" w:color="auto"/>
      </w:divBdr>
    </w:div>
    <w:div w:id="1695764628">
      <w:bodyDiv w:val="1"/>
      <w:marLeft w:val="0"/>
      <w:marRight w:val="0"/>
      <w:marTop w:val="0"/>
      <w:marBottom w:val="0"/>
      <w:divBdr>
        <w:top w:val="none" w:sz="0" w:space="0" w:color="auto"/>
        <w:left w:val="none" w:sz="0" w:space="0" w:color="auto"/>
        <w:bottom w:val="none" w:sz="0" w:space="0" w:color="auto"/>
        <w:right w:val="none" w:sz="0" w:space="0" w:color="auto"/>
      </w:divBdr>
    </w:div>
    <w:div w:id="17498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services.wisc.edu/travel-reimbursement/planning-a-trip/meals-and-incidentals/" TargetMode="External"/><Relationship Id="rId13" Type="http://schemas.openxmlformats.org/officeDocument/2006/relationships/hyperlink" Target="https://matrix.itasoftware.com/search" TargetMode="External"/><Relationship Id="rId18" Type="http://schemas.openxmlformats.org/officeDocument/2006/relationships/hyperlink" Target="https://businessservices.wisc.edu/travel-reimbursement/planning-a-trip/"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hub.travelinc.com/?L2=Q29uY3VyQ2xpZW50U3J2" TargetMode="External"/><Relationship Id="rId7" Type="http://schemas.openxmlformats.org/officeDocument/2006/relationships/hyperlink" Target="https://portal.sfs.wisconsin.edu/psc/sfs/EMPLOYEE/SFS/c/UW_EX_CUSTOM.UW_EX_PDCALC.GBL" TargetMode="External"/><Relationship Id="rId12" Type="http://schemas.openxmlformats.org/officeDocument/2006/relationships/hyperlink" Target="https://assets.concur.com/concurtraining/cte/en-us/cte_en-us_trv_changing-purchased-ticketed-trip.mp4" TargetMode="External"/><Relationship Id="rId17" Type="http://schemas.openxmlformats.org/officeDocument/2006/relationships/hyperlink" Target="https://businessservices.wisc.edu/travel-reimbursement/planning-a-trip/meals-and-incidentals/" TargetMode="External"/><Relationship Id="rId25" Type="http://schemas.openxmlformats.org/officeDocument/2006/relationships/hyperlink" Target="https://businessservices.wisc.edu/travel-reimbursement/planning-a-trip/reserving-lodging/" TargetMode="External"/><Relationship Id="rId2" Type="http://schemas.openxmlformats.org/officeDocument/2006/relationships/styles" Target="styles.xml"/><Relationship Id="rId16" Type="http://schemas.openxmlformats.org/officeDocument/2006/relationships/hyperlink" Target="https://businessservices.wisc.edu/travel-reimbursement/planning-a-trip/meals-and-incidentals/" TargetMode="External"/><Relationship Id="rId20" Type="http://schemas.openxmlformats.org/officeDocument/2006/relationships/hyperlink" Target="https://r20.rs6.net/tn.jsp?f=001xUmWi0INs7lC_KY57pAGJbYwx6X6udfPCDSDUSXu7RMJHNCfDc45RP2w_BisqYcLWDCJUAoiWcic35LmaQOldWJfw_PT1nLJy16oHF-HFHeM-HeIh_JSrkFJ_CMdZYxePwWwcRpBT-aUnuusQEDuMFCATEYORfsfHzicznaVPxMZntstR1Fh4E-YAxVz8t52tA07vICXcSIaLVUq-1wsA8MVJ71ZZx08RrGS0ywQjsk=&amp;c=SyxYKStV4ITRhWokYHfbBUbRxR4e9o4YLaLAi_HxjDpCTS8P5gY39Q==&amp;ch=FMt2K50fk7nChVU-Q4JWYm6D84W3YGzGPBHN19K3s1UTqW9VQwj91Q==" TargetMode="External"/><Relationship Id="rId1" Type="http://schemas.openxmlformats.org/officeDocument/2006/relationships/numbering" Target="numbering.xml"/><Relationship Id="rId6" Type="http://schemas.openxmlformats.org/officeDocument/2006/relationships/hyperlink" Target="https://www.wisconsin.edu/travel/booking/book-with-an-agent/fox-world-travel/" TargetMode="External"/><Relationship Id="rId11" Type="http://schemas.openxmlformats.org/officeDocument/2006/relationships/hyperlink" Target="https://www.wisconsin.edu/travel/download/user_guides/CancelOrChangeReservations.pdf" TargetMode="External"/><Relationship Id="rId24" Type="http://schemas.openxmlformats.org/officeDocument/2006/relationships/hyperlink" Target="https://businessservices.wisc.edu/travel-reimbursement/planning-a-trip/booking-rental-car-fleet-vehicle/" TargetMode="External"/><Relationship Id="rId5" Type="http://schemas.openxmlformats.org/officeDocument/2006/relationships/hyperlink" Target="https://www.wisconsin.edu/travel/booking/book-with-an-agent/fox-world-travel/" TargetMode="External"/><Relationship Id="rId15" Type="http://schemas.openxmlformats.org/officeDocument/2006/relationships/hyperlink" Target="https://businessservices.wisc.edu/managing-risk/driver-authorization-and-insurance/automobile-insurance/" TargetMode="External"/><Relationship Id="rId23" Type="http://schemas.openxmlformats.org/officeDocument/2006/relationships/hyperlink" Target="https://businessservices.wisc.edu/travel-reimbursement/planning-a-trip/air-travel/" TargetMode="External"/><Relationship Id="rId10" Type="http://schemas.openxmlformats.org/officeDocument/2006/relationships/hyperlink" Target="https://www.wisconsin.edu/travel/booking/book-with-an-agent/" TargetMode="External"/><Relationship Id="rId19" Type="http://schemas.openxmlformats.org/officeDocument/2006/relationships/hyperlink" Target="https://www.wisconsin.edu/travel/" TargetMode="External"/><Relationship Id="rId4" Type="http://schemas.openxmlformats.org/officeDocument/2006/relationships/webSettings" Target="webSettings.xml"/><Relationship Id="rId9" Type="http://schemas.openxmlformats.org/officeDocument/2006/relationships/hyperlink" Target="https://r20.rs6.net/tn.jsp?f=001xUmWi0INs7lC_KY57pAGJbYwx6X6udfPCDSDUSXu7RMJHNCfDc45RP2w_BisqYcLWDCJUAoiWcic35LmaQOldWJfw_PT1nLJy16oHF-HFHeM-HeIh_JSrkFJ_CMdZYxePwWwcRpBT-aUnuusQEDuMFCATEYORfsfHzicznaVPxMZntstR1Fh4E-YAxVz8t52tA07vICXcSIaLVUq-1wsA8MVJ71ZZx08RrGS0ywQjsk=&amp;c=SyxYKStV4ITRhWokYHfbBUbRxR4e9o4YLaLAi_HxjDpCTS8P5gY39Q==&amp;ch=FMt2K50fk7nChVU-Q4JWYm6D84W3YGzGPBHN19K3s1UTqW9VQwj91Q==" TargetMode="External"/><Relationship Id="rId14" Type="http://schemas.openxmlformats.org/officeDocument/2006/relationships/hyperlink" Target="https://r20.rs6.net/tn.jsp?f=001xUmWi0INs7lC_KY57pAGJbYwx6X6udfPCDSDUSXu7RMJHNCfDc45RP2w_BisqYcLWDCJUAoiWcic35LmaQOldWJfw_PT1nLJy16oHF-HFHeM-HeIh_JSrkFJ_CMdZYxePwWwcRpBT-aUnuusQEDuMFCATEYORfsfHzicznaVPxMZntstR1Fh4E-YAxVz8t52tA07vICXcSIaLVUq-1wsA8MVJ71ZZx08RrGS0ywQjsk=&amp;c=SyxYKStV4ITRhWokYHfbBUbRxR4e9o4YLaLAi_HxjDpCTS8P5gY39Q==&amp;ch=FMt2K50fk7nChVU-Q4JWYm6D84W3YGzGPBHN19K3s1UTqW9VQwj91Q==" TargetMode="External"/><Relationship Id="rId22" Type="http://schemas.openxmlformats.org/officeDocument/2006/relationships/hyperlink" Target="https://www.wisconsin.edu/travel/booking/book-with-an-agent/fox-world-trave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Dusty Johnson</dc:creator>
  <cp:keywords/>
  <dc:description/>
  <cp:lastModifiedBy>Rebecca Shields</cp:lastModifiedBy>
  <cp:revision>2</cp:revision>
  <dcterms:created xsi:type="dcterms:W3CDTF">2024-09-13T16:40:00Z</dcterms:created>
  <dcterms:modified xsi:type="dcterms:W3CDTF">2024-09-13T16:40:00Z</dcterms:modified>
</cp:coreProperties>
</file>